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PATOWS 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PATTOWS)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(fl.1401)</w:t>
      </w: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Clyst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St.Mary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Devon.</w:t>
      </w: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exchanged with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</w:rPr>
        <w:t>, Vicar of All Saints Church,</w:t>
      </w: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Honington, Lincolnshire(q.v.).</w:t>
      </w: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(Stafford Register p.157)</w:t>
      </w: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A1AA4" w:rsidRPr="00DA1AA4" w:rsidRDefault="00DA1AA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January 2016</w:t>
      </w:r>
      <w:bookmarkStart w:id="0" w:name="_GoBack"/>
      <w:bookmarkEnd w:id="0"/>
    </w:p>
    <w:sectPr w:rsidR="00DA1AA4" w:rsidRPr="00DA1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AA4" w:rsidRDefault="00DA1AA4" w:rsidP="00564E3C">
      <w:pPr>
        <w:spacing w:after="0" w:line="240" w:lineRule="auto"/>
      </w:pPr>
      <w:r>
        <w:separator/>
      </w:r>
    </w:p>
  </w:endnote>
  <w:endnote w:type="continuationSeparator" w:id="0">
    <w:p w:rsidR="00DA1AA4" w:rsidRDefault="00DA1A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A1AA4">
      <w:rPr>
        <w:rFonts w:ascii="Times New Roman" w:hAnsi="Times New Roman" w:cs="Times New Roman"/>
        <w:noProof/>
        <w:sz w:val="24"/>
        <w:szCs w:val="24"/>
      </w:rPr>
      <w:t>7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AA4" w:rsidRDefault="00DA1AA4" w:rsidP="00564E3C">
      <w:pPr>
        <w:spacing w:after="0" w:line="240" w:lineRule="auto"/>
      </w:pPr>
      <w:r>
        <w:separator/>
      </w:r>
    </w:p>
  </w:footnote>
  <w:footnote w:type="continuationSeparator" w:id="0">
    <w:p w:rsidR="00DA1AA4" w:rsidRDefault="00DA1A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AA4"/>
    <w:rsid w:val="00372DC6"/>
    <w:rsid w:val="00564E3C"/>
    <w:rsid w:val="0064591D"/>
    <w:rsid w:val="00DA1AA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596D6"/>
  <w15:chartTrackingRefBased/>
  <w15:docId w15:val="{4A667612-9550-428C-964B-E9F102AE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2016-01-07T21:51:00Z</dcterms:created>
  <dcterms:modified xsi:type="dcterms:W3CDTF">2016-01-07T21:54:00Z</dcterms:modified>
</cp:coreProperties>
</file>